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75" w:rsidRDefault="00E90BF5" w:rsidP="00E90BF5">
      <w:pPr>
        <w:jc w:val="center"/>
        <w:rPr>
          <w:b/>
          <w:sz w:val="40"/>
          <w:szCs w:val="40"/>
          <w:lang w:val="en-CA"/>
        </w:rPr>
      </w:pPr>
      <w:r w:rsidRPr="00E90BF5">
        <w:rPr>
          <w:b/>
          <w:sz w:val="40"/>
          <w:szCs w:val="40"/>
          <w:lang w:val="en-CA"/>
        </w:rPr>
        <w:t>SFU Admission</w:t>
      </w:r>
      <w:r w:rsidR="007A4008" w:rsidRPr="00E90BF5">
        <w:rPr>
          <w:b/>
          <w:sz w:val="40"/>
          <w:szCs w:val="40"/>
          <w:lang w:val="en-CA"/>
        </w:rPr>
        <w:t xml:space="preserve"> Requirements</w:t>
      </w:r>
    </w:p>
    <w:p w:rsidR="00E90BF5" w:rsidRPr="00602956" w:rsidRDefault="00E90BF5" w:rsidP="00705AC1">
      <w:pPr>
        <w:pBdr>
          <w:top w:val="single" w:sz="4" w:space="1" w:color="808080" w:themeColor="background1" w:themeShade="80"/>
          <w:bottom w:val="single" w:sz="4" w:space="1" w:color="808080" w:themeColor="background1" w:themeShade="80"/>
        </w:pBdr>
        <w:shd w:val="pct40" w:color="auto" w:fill="auto"/>
        <w:rPr>
          <w:b/>
          <w:i/>
          <w:lang w:val="en-CA"/>
        </w:rPr>
      </w:pPr>
      <w:r w:rsidRPr="00602956">
        <w:rPr>
          <w:b/>
          <w:i/>
          <w:lang w:val="en-CA"/>
        </w:rPr>
        <w:t>Admission Requirements</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95"/>
        <w:gridCol w:w="5395"/>
      </w:tblGrid>
      <w:tr w:rsidR="007A4008" w:rsidRPr="00E90BF5" w:rsidTr="008B3C55">
        <w:tc>
          <w:tcPr>
            <w:tcW w:w="2500" w:type="pct"/>
          </w:tcPr>
          <w:p w:rsidR="007A4008" w:rsidRPr="00E90BF5" w:rsidRDefault="007A4008">
            <w:pPr>
              <w:rPr>
                <w:b/>
                <w:lang w:val="en-CA"/>
              </w:rPr>
            </w:pPr>
            <w:r w:rsidRPr="00E90BF5">
              <w:rPr>
                <w:b/>
                <w:lang w:val="en-CA"/>
              </w:rPr>
              <w:t>Fall 2019</w:t>
            </w:r>
            <w:r w:rsidR="00E90BF5">
              <w:rPr>
                <w:b/>
                <w:lang w:val="en-CA"/>
              </w:rPr>
              <w:t xml:space="preserve"> </w:t>
            </w:r>
          </w:p>
        </w:tc>
        <w:tc>
          <w:tcPr>
            <w:tcW w:w="2500" w:type="pct"/>
          </w:tcPr>
          <w:p w:rsidR="007A4008" w:rsidRPr="00E90BF5" w:rsidRDefault="007A4008">
            <w:pPr>
              <w:rPr>
                <w:b/>
                <w:lang w:val="en-CA"/>
              </w:rPr>
            </w:pPr>
            <w:r w:rsidRPr="00E90BF5">
              <w:rPr>
                <w:b/>
                <w:lang w:val="en-CA"/>
              </w:rPr>
              <w:t>Fall 2020</w:t>
            </w:r>
          </w:p>
        </w:tc>
      </w:tr>
      <w:tr w:rsidR="007A4008" w:rsidTr="008B3C55">
        <w:tc>
          <w:tcPr>
            <w:tcW w:w="2500" w:type="pct"/>
          </w:tcPr>
          <w:p w:rsidR="007A4008" w:rsidRDefault="007A4008">
            <w:pPr>
              <w:rPr>
                <w:lang w:val="en-CA"/>
              </w:rPr>
            </w:pPr>
            <w:r>
              <w:rPr>
                <w:lang w:val="en-CA"/>
              </w:rPr>
              <w:t xml:space="preserve">Required Grade 11 courses: </w:t>
            </w:r>
          </w:p>
          <w:p w:rsidR="007A4008" w:rsidRDefault="007A4008">
            <w:pPr>
              <w:rPr>
                <w:lang w:val="en-CA"/>
              </w:rPr>
            </w:pPr>
            <w:r>
              <w:rPr>
                <w:lang w:val="en-CA"/>
              </w:rPr>
              <w:t>English 11</w:t>
            </w:r>
          </w:p>
          <w:p w:rsidR="007A4008" w:rsidRDefault="007A4008">
            <w:pPr>
              <w:rPr>
                <w:lang w:val="en-CA"/>
              </w:rPr>
            </w:pPr>
            <w:r>
              <w:rPr>
                <w:lang w:val="en-CA"/>
              </w:rPr>
              <w:t>Science 11</w:t>
            </w:r>
          </w:p>
          <w:p w:rsidR="007A4008" w:rsidRDefault="007A4008">
            <w:pPr>
              <w:rPr>
                <w:lang w:val="en-CA"/>
              </w:rPr>
            </w:pPr>
            <w:r>
              <w:rPr>
                <w:lang w:val="en-CA"/>
              </w:rPr>
              <w:t>Language 11</w:t>
            </w:r>
          </w:p>
          <w:p w:rsidR="007A4008" w:rsidRDefault="007A4008">
            <w:pPr>
              <w:rPr>
                <w:lang w:val="en-CA"/>
              </w:rPr>
            </w:pPr>
            <w:r>
              <w:rPr>
                <w:lang w:val="en-CA"/>
              </w:rPr>
              <w:t>Math 11</w:t>
            </w:r>
          </w:p>
        </w:tc>
        <w:tc>
          <w:tcPr>
            <w:tcW w:w="2500" w:type="pct"/>
          </w:tcPr>
          <w:p w:rsidR="007A4008" w:rsidRDefault="007A4008">
            <w:pPr>
              <w:rPr>
                <w:lang w:val="en-CA"/>
              </w:rPr>
            </w:pPr>
            <w:r>
              <w:rPr>
                <w:lang w:val="en-CA"/>
              </w:rPr>
              <w:t xml:space="preserve">Required Grade 11 courses: </w:t>
            </w:r>
          </w:p>
          <w:p w:rsidR="007A4008" w:rsidRDefault="007A4008">
            <w:pPr>
              <w:rPr>
                <w:lang w:val="en-CA"/>
              </w:rPr>
            </w:pPr>
            <w:r>
              <w:rPr>
                <w:lang w:val="en-CA"/>
              </w:rPr>
              <w:t>English 11</w:t>
            </w:r>
          </w:p>
          <w:p w:rsidR="007A4008" w:rsidRDefault="007A4008">
            <w:pPr>
              <w:rPr>
                <w:lang w:val="en-CA"/>
              </w:rPr>
            </w:pPr>
            <w:r>
              <w:rPr>
                <w:lang w:val="en-CA"/>
              </w:rPr>
              <w:t>Science 11</w:t>
            </w:r>
          </w:p>
          <w:p w:rsidR="007A4008" w:rsidRDefault="007A4008">
            <w:pPr>
              <w:rPr>
                <w:lang w:val="en-CA"/>
              </w:rPr>
            </w:pPr>
            <w:r>
              <w:rPr>
                <w:lang w:val="en-CA"/>
              </w:rPr>
              <w:t>Language 11</w:t>
            </w:r>
          </w:p>
          <w:p w:rsidR="007A4008" w:rsidRDefault="007A4008">
            <w:pPr>
              <w:rPr>
                <w:lang w:val="en-CA"/>
              </w:rPr>
            </w:pPr>
            <w:r>
              <w:rPr>
                <w:lang w:val="en-CA"/>
              </w:rPr>
              <w:t>Math 11</w:t>
            </w:r>
          </w:p>
          <w:p w:rsidR="007A4008" w:rsidRPr="00E90BF5" w:rsidRDefault="007A4008">
            <w:pPr>
              <w:rPr>
                <w:b/>
                <w:lang w:val="en-CA"/>
              </w:rPr>
            </w:pPr>
            <w:r w:rsidRPr="00E90BF5">
              <w:rPr>
                <w:b/>
                <w:lang w:val="en-CA"/>
              </w:rPr>
              <w:t>Social Studies 11 or 12</w:t>
            </w:r>
          </w:p>
          <w:p w:rsidR="007A4008" w:rsidRDefault="007A4008">
            <w:pPr>
              <w:rPr>
                <w:lang w:val="en-CA"/>
              </w:rPr>
            </w:pPr>
          </w:p>
        </w:tc>
      </w:tr>
      <w:tr w:rsidR="007A4008" w:rsidTr="008B3C55">
        <w:tc>
          <w:tcPr>
            <w:tcW w:w="2500" w:type="pct"/>
          </w:tcPr>
          <w:p w:rsidR="007A4008" w:rsidRDefault="007A4008">
            <w:pPr>
              <w:rPr>
                <w:lang w:val="en-CA"/>
              </w:rPr>
            </w:pPr>
            <w:r>
              <w:rPr>
                <w:lang w:val="en-CA"/>
              </w:rPr>
              <w:t xml:space="preserve">English 12 with a minimum final blended grade of </w:t>
            </w:r>
            <w:r w:rsidRPr="00E90BF5">
              <w:rPr>
                <w:b/>
                <w:lang w:val="en-CA"/>
              </w:rPr>
              <w:t>70%</w:t>
            </w:r>
            <w:r w:rsidR="00E90BF5">
              <w:rPr>
                <w:lang w:val="en-CA"/>
              </w:rPr>
              <w:t>.</w:t>
            </w:r>
          </w:p>
        </w:tc>
        <w:tc>
          <w:tcPr>
            <w:tcW w:w="2500" w:type="pct"/>
          </w:tcPr>
          <w:p w:rsidR="007A4008" w:rsidRDefault="007A4008">
            <w:pPr>
              <w:rPr>
                <w:lang w:val="en-CA"/>
              </w:rPr>
            </w:pPr>
            <w:r>
              <w:rPr>
                <w:lang w:val="en-CA"/>
              </w:rPr>
              <w:t xml:space="preserve">English Studies 12 with a minimum final grade of </w:t>
            </w:r>
            <w:r w:rsidRPr="00E90BF5">
              <w:rPr>
                <w:b/>
                <w:lang w:val="en-CA"/>
              </w:rPr>
              <w:t>70%</w:t>
            </w:r>
            <w:r w:rsidR="00E90BF5">
              <w:rPr>
                <w:lang w:val="en-CA"/>
              </w:rPr>
              <w:t>.</w:t>
            </w:r>
          </w:p>
        </w:tc>
      </w:tr>
      <w:tr w:rsidR="007A4008" w:rsidTr="008B3C55">
        <w:tc>
          <w:tcPr>
            <w:tcW w:w="2500" w:type="pct"/>
          </w:tcPr>
          <w:p w:rsidR="007A4008" w:rsidRDefault="007A4008">
            <w:pPr>
              <w:rPr>
                <w:lang w:val="en-CA"/>
              </w:rPr>
            </w:pPr>
            <w:r>
              <w:rPr>
                <w:lang w:val="en-CA"/>
              </w:rPr>
              <w:t xml:space="preserve">Minimum of </w:t>
            </w:r>
            <w:r w:rsidRPr="00E90BF5">
              <w:rPr>
                <w:b/>
                <w:lang w:val="en-CA"/>
              </w:rPr>
              <w:t>5 Grade 12 courses</w:t>
            </w:r>
            <w:r>
              <w:rPr>
                <w:lang w:val="en-CA"/>
              </w:rPr>
              <w:t xml:space="preserve">, including English 12, from SFU’s approved course list. </w:t>
            </w:r>
          </w:p>
          <w:p w:rsidR="007A4008" w:rsidRPr="00E90BF5" w:rsidRDefault="007A4008">
            <w:pPr>
              <w:rPr>
                <w:b/>
                <w:lang w:val="en-CA"/>
              </w:rPr>
            </w:pPr>
            <w:r w:rsidRPr="00E90BF5">
              <w:rPr>
                <w:b/>
                <w:lang w:val="en-CA"/>
              </w:rPr>
              <w:t xml:space="preserve">See program-specific approved courses. </w:t>
            </w:r>
          </w:p>
        </w:tc>
        <w:tc>
          <w:tcPr>
            <w:tcW w:w="2500" w:type="pct"/>
          </w:tcPr>
          <w:p w:rsidR="007A4008" w:rsidRDefault="007A4008">
            <w:pPr>
              <w:rPr>
                <w:lang w:val="en-CA"/>
              </w:rPr>
            </w:pPr>
            <w:r>
              <w:rPr>
                <w:lang w:val="en-CA"/>
              </w:rPr>
              <w:t xml:space="preserve">Minimum of </w:t>
            </w:r>
            <w:r w:rsidRPr="00E90BF5">
              <w:rPr>
                <w:b/>
                <w:lang w:val="en-CA"/>
              </w:rPr>
              <w:t>5 Grade 12 courses</w:t>
            </w:r>
            <w:r>
              <w:rPr>
                <w:lang w:val="en-CA"/>
              </w:rPr>
              <w:t xml:space="preserve">, including English Studies 12, from SFU’s approved course list. </w:t>
            </w:r>
          </w:p>
          <w:p w:rsidR="007A4008" w:rsidRPr="00E90BF5" w:rsidRDefault="007A4008">
            <w:pPr>
              <w:rPr>
                <w:b/>
                <w:lang w:val="en-CA"/>
              </w:rPr>
            </w:pPr>
            <w:r w:rsidRPr="00E90BF5">
              <w:rPr>
                <w:b/>
                <w:lang w:val="en-CA"/>
              </w:rPr>
              <w:t xml:space="preserve">See program-specific approved courses. </w:t>
            </w:r>
          </w:p>
        </w:tc>
      </w:tr>
      <w:tr w:rsidR="007A4008" w:rsidTr="008B3C55">
        <w:tc>
          <w:tcPr>
            <w:tcW w:w="2500" w:type="pct"/>
          </w:tcPr>
          <w:p w:rsidR="007A4008" w:rsidRPr="00E90BF5" w:rsidRDefault="007A4008">
            <w:pPr>
              <w:rPr>
                <w:b/>
                <w:lang w:val="en-CA"/>
              </w:rPr>
            </w:pPr>
            <w:r w:rsidRPr="00E90BF5">
              <w:rPr>
                <w:b/>
                <w:lang w:val="en-CA"/>
              </w:rPr>
              <w:t>Admission evaluation based on all Grade 12 courses taken from SFU’s approved course list.</w:t>
            </w:r>
          </w:p>
        </w:tc>
        <w:tc>
          <w:tcPr>
            <w:tcW w:w="2500" w:type="pct"/>
          </w:tcPr>
          <w:p w:rsidR="007A4008" w:rsidRDefault="007A4008">
            <w:pPr>
              <w:rPr>
                <w:lang w:val="en-CA"/>
              </w:rPr>
            </w:pPr>
            <w:r>
              <w:rPr>
                <w:lang w:val="en-CA"/>
              </w:rPr>
              <w:t xml:space="preserve">Admission evaluation based on all </w:t>
            </w:r>
            <w:r w:rsidRPr="00E90BF5">
              <w:rPr>
                <w:b/>
                <w:lang w:val="en-CA"/>
              </w:rPr>
              <w:t>Grade 11 and Grade 12 courses</w:t>
            </w:r>
            <w:r>
              <w:rPr>
                <w:lang w:val="en-CA"/>
              </w:rPr>
              <w:t xml:space="preserve"> taken from SFU’s approved course list. </w:t>
            </w:r>
          </w:p>
        </w:tc>
      </w:tr>
    </w:tbl>
    <w:p w:rsidR="007A4008" w:rsidRDefault="007A4008" w:rsidP="00E90BF5">
      <w:pPr>
        <w:rPr>
          <w:lang w:val="en-CA"/>
        </w:rPr>
      </w:pPr>
    </w:p>
    <w:p w:rsidR="00114595" w:rsidRPr="00114595" w:rsidRDefault="00114595" w:rsidP="00E90BF5">
      <w:pPr>
        <w:rPr>
          <w:b/>
          <w:i/>
          <w:lang w:val="en-CA"/>
        </w:rPr>
      </w:pPr>
      <w:r w:rsidRPr="00114595">
        <w:rPr>
          <w:b/>
          <w:i/>
          <w:lang w:val="en-CA"/>
        </w:rPr>
        <w:t>Deadlines for Application</w:t>
      </w:r>
    </w:p>
    <w:p w:rsidR="00114595" w:rsidRPr="00BB32BD" w:rsidRDefault="00114595" w:rsidP="00114595">
      <w:pPr>
        <w:pStyle w:val="ListParagraph"/>
        <w:numPr>
          <w:ilvl w:val="0"/>
          <w:numId w:val="3"/>
        </w:numPr>
        <w:rPr>
          <w:b/>
          <w:i/>
          <w:lang w:val="en-CA"/>
        </w:rPr>
      </w:pPr>
      <w:r>
        <w:rPr>
          <w:b/>
          <w:u w:val="single"/>
          <w:lang w:val="en-CA"/>
        </w:rPr>
        <w:t>December 3, 2018</w:t>
      </w:r>
      <w:r>
        <w:rPr>
          <w:lang w:val="en-CA"/>
        </w:rPr>
        <w:t xml:space="preserve">  Major </w:t>
      </w:r>
      <w:r w:rsidR="00BB32BD">
        <w:rPr>
          <w:lang w:val="en-CA"/>
        </w:rPr>
        <w:t>Entrance Scholarship application deadline</w:t>
      </w:r>
    </w:p>
    <w:p w:rsidR="00BB32BD" w:rsidRPr="00BB32BD" w:rsidRDefault="00BB32BD" w:rsidP="00114595">
      <w:pPr>
        <w:pStyle w:val="ListParagraph"/>
        <w:numPr>
          <w:ilvl w:val="0"/>
          <w:numId w:val="3"/>
        </w:numPr>
        <w:rPr>
          <w:b/>
          <w:i/>
          <w:lang w:val="en-CA"/>
        </w:rPr>
      </w:pPr>
      <w:r>
        <w:rPr>
          <w:b/>
          <w:u w:val="single"/>
          <w:lang w:val="en-CA"/>
        </w:rPr>
        <w:t>January 31, 2018</w:t>
      </w:r>
      <w:r>
        <w:rPr>
          <w:lang w:val="en-CA"/>
        </w:rPr>
        <w:t xml:space="preserve">  Final application deadline</w:t>
      </w:r>
    </w:p>
    <w:p w:rsidR="00BB32BD" w:rsidRPr="00BB32BD" w:rsidRDefault="00BB32BD" w:rsidP="00114595">
      <w:pPr>
        <w:pStyle w:val="ListParagraph"/>
        <w:numPr>
          <w:ilvl w:val="0"/>
          <w:numId w:val="3"/>
        </w:numPr>
        <w:rPr>
          <w:b/>
          <w:i/>
          <w:lang w:val="en-CA"/>
        </w:rPr>
      </w:pPr>
      <w:r>
        <w:rPr>
          <w:b/>
          <w:u w:val="single"/>
          <w:lang w:val="en-CA"/>
        </w:rPr>
        <w:t>January 31, 2018</w:t>
      </w:r>
      <w:r>
        <w:rPr>
          <w:lang w:val="en-CA"/>
        </w:rPr>
        <w:t xml:space="preserve">  Deadline to complete online high school coursework</w:t>
      </w:r>
    </w:p>
    <w:p w:rsidR="00BB32BD" w:rsidRPr="00114595" w:rsidRDefault="00BB32BD" w:rsidP="00114595">
      <w:pPr>
        <w:pStyle w:val="ListParagraph"/>
        <w:numPr>
          <w:ilvl w:val="0"/>
          <w:numId w:val="3"/>
        </w:numPr>
        <w:rPr>
          <w:b/>
          <w:i/>
          <w:lang w:val="en-CA"/>
        </w:rPr>
      </w:pPr>
      <w:r>
        <w:rPr>
          <w:b/>
          <w:u w:val="single"/>
          <w:lang w:val="en-CA"/>
        </w:rPr>
        <w:t>February 28, 2019</w:t>
      </w:r>
      <w:r>
        <w:rPr>
          <w:lang w:val="en-CA"/>
        </w:rPr>
        <w:t xml:space="preserve">  Deadline to self-report marks and send transcripts by STS</w:t>
      </w:r>
    </w:p>
    <w:p w:rsidR="00AC5E9D" w:rsidRPr="004C28F5" w:rsidRDefault="00AC5E9D" w:rsidP="007118AD">
      <w:pPr>
        <w:rPr>
          <w:b/>
          <w:i/>
          <w:lang w:val="en-CA"/>
        </w:rPr>
      </w:pPr>
      <w:r w:rsidRPr="004C28F5">
        <w:rPr>
          <w:b/>
          <w:i/>
          <w:lang w:val="en-CA"/>
        </w:rPr>
        <w:t>English Language Requirements</w:t>
      </w:r>
    </w:p>
    <w:p w:rsidR="00AC5E9D" w:rsidRPr="00AC5E9D" w:rsidRDefault="00AC5E9D" w:rsidP="00AC5E9D">
      <w:pPr>
        <w:numPr>
          <w:ilvl w:val="0"/>
          <w:numId w:val="2"/>
        </w:numPr>
        <w:shd w:val="clear" w:color="auto" w:fill="FFFFFF"/>
        <w:spacing w:before="100" w:beforeAutospacing="1" w:after="100" w:afterAutospacing="1" w:line="240" w:lineRule="auto"/>
        <w:ind w:left="0"/>
        <w:rPr>
          <w:rFonts w:eastAsia="Times New Roman" w:cs="Times New Roman"/>
          <w:color w:val="000000"/>
        </w:rPr>
      </w:pPr>
      <w:r w:rsidRPr="00AC5E9D">
        <w:rPr>
          <w:rFonts w:eastAsia="Times New Roman" w:cs="Times New Roman"/>
          <w:color w:val="000000"/>
        </w:rPr>
        <w:t xml:space="preserve">Completion of the last three years of full-time secondary school education in English in </w:t>
      </w:r>
      <w:r w:rsidRPr="004C28F5">
        <w:rPr>
          <w:rFonts w:eastAsia="Times New Roman" w:cs="Times New Roman"/>
          <w:color w:val="000000"/>
        </w:rPr>
        <w:t xml:space="preserve">Canada. </w:t>
      </w:r>
      <w:r w:rsidRPr="00AC5E9D">
        <w:rPr>
          <w:rFonts w:eastAsia="Times New Roman" w:cs="Times New Roman"/>
          <w:color w:val="000000"/>
        </w:rPr>
        <w:t>English 12, English Literature 12, English 12 First Peoples or its equivalent in other provinces is required. </w:t>
      </w:r>
      <w:r w:rsidRPr="00AC5E9D">
        <w:rPr>
          <w:rFonts w:eastAsia="Times New Roman" w:cs="Times New Roman"/>
          <w:b/>
          <w:bCs/>
          <w:color w:val="000000"/>
        </w:rPr>
        <w:t>*Effective Fall 2019 a minimum grade of 70% is required.</w:t>
      </w:r>
    </w:p>
    <w:p w:rsidR="00AC5E9D" w:rsidRPr="00AC5E9D" w:rsidRDefault="00AC5E9D" w:rsidP="00AC5E9D">
      <w:pPr>
        <w:numPr>
          <w:ilvl w:val="0"/>
          <w:numId w:val="2"/>
        </w:numPr>
        <w:shd w:val="clear" w:color="auto" w:fill="FFFFFF"/>
        <w:spacing w:before="100" w:beforeAutospacing="1" w:after="100" w:afterAutospacing="1" w:line="240" w:lineRule="auto"/>
        <w:ind w:left="0"/>
        <w:rPr>
          <w:rFonts w:eastAsia="Times New Roman" w:cs="Times New Roman"/>
          <w:color w:val="000000"/>
        </w:rPr>
      </w:pPr>
      <w:r w:rsidRPr="00AC5E9D">
        <w:rPr>
          <w:rFonts w:eastAsia="Times New Roman" w:cs="Times New Roman"/>
          <w:color w:val="000000"/>
        </w:rPr>
        <w:t xml:space="preserve">Completion of the last three years of full-time secondary school education in English in a country in which the principal language of instruction is English. </w:t>
      </w:r>
      <w:r w:rsidRPr="00AC5E9D">
        <w:rPr>
          <w:rFonts w:eastAsia="Times New Roman" w:cs="Times New Roman"/>
          <w:b/>
          <w:bCs/>
          <w:color w:val="000000"/>
        </w:rPr>
        <w:t>*Effective Fall 2019 a minimum grade of 70% is required.</w:t>
      </w:r>
    </w:p>
    <w:p w:rsidR="00AC5E9D" w:rsidRPr="00AC5E9D" w:rsidRDefault="00AC5E9D" w:rsidP="00AC5E9D">
      <w:pPr>
        <w:numPr>
          <w:ilvl w:val="0"/>
          <w:numId w:val="2"/>
        </w:numPr>
        <w:shd w:val="clear" w:color="auto" w:fill="FFFFFF"/>
        <w:spacing w:before="100" w:beforeAutospacing="1" w:after="100" w:afterAutospacing="1" w:line="240" w:lineRule="auto"/>
        <w:ind w:left="0"/>
        <w:rPr>
          <w:rFonts w:eastAsia="Times New Roman" w:cs="Times New Roman"/>
          <w:color w:val="000000"/>
        </w:rPr>
      </w:pPr>
      <w:r w:rsidRPr="00AC5E9D">
        <w:rPr>
          <w:rFonts w:eastAsia="Times New Roman" w:cs="Times New Roman"/>
          <w:color w:val="000000"/>
        </w:rPr>
        <w:t>Completion of the last four years of full-time secondary school education in English at a recognized international school in a country in which the principal language of instruction is not English.  </w:t>
      </w:r>
      <w:r w:rsidRPr="00AC5E9D">
        <w:rPr>
          <w:rFonts w:eastAsia="Times New Roman" w:cs="Times New Roman"/>
          <w:b/>
          <w:bCs/>
          <w:color w:val="000000"/>
        </w:rPr>
        <w:t>*Effective Fall 2019 a minimum grade of 70% is required.</w:t>
      </w:r>
    </w:p>
    <w:p w:rsidR="007118AD" w:rsidRPr="004C28F5" w:rsidRDefault="00AC5E9D" w:rsidP="007118AD">
      <w:pPr>
        <w:numPr>
          <w:ilvl w:val="0"/>
          <w:numId w:val="2"/>
        </w:numPr>
        <w:shd w:val="clear" w:color="auto" w:fill="FFFFFF"/>
        <w:spacing w:before="100" w:beforeAutospacing="1" w:after="100" w:afterAutospacing="1" w:line="240" w:lineRule="auto"/>
        <w:ind w:left="0"/>
        <w:rPr>
          <w:rFonts w:eastAsia="Times New Roman" w:cs="Times New Roman"/>
          <w:color w:val="000000"/>
        </w:rPr>
      </w:pPr>
      <w:r w:rsidRPr="00AC5E9D">
        <w:rPr>
          <w:rFonts w:eastAsia="Times New Roman" w:cs="Times New Roman"/>
          <w:color w:val="000000"/>
        </w:rPr>
        <w:t>Completion of IB Diploma Program including English A1 or A2 or English Literature and Performance (HL or SL) with a minimum grade of 3. </w:t>
      </w:r>
    </w:p>
    <w:p w:rsidR="00AC5E9D" w:rsidRPr="00AC5E9D" w:rsidRDefault="00AC5E9D" w:rsidP="007118AD">
      <w:pPr>
        <w:numPr>
          <w:ilvl w:val="0"/>
          <w:numId w:val="2"/>
        </w:numPr>
        <w:shd w:val="clear" w:color="auto" w:fill="FFFFFF"/>
        <w:spacing w:before="100" w:beforeAutospacing="1" w:after="100" w:afterAutospacing="1" w:line="240" w:lineRule="auto"/>
        <w:ind w:left="0"/>
        <w:rPr>
          <w:rFonts w:eastAsia="Times New Roman" w:cs="Times New Roman"/>
          <w:color w:val="000000"/>
        </w:rPr>
      </w:pPr>
      <w:r w:rsidRPr="00AC5E9D">
        <w:rPr>
          <w:rFonts w:eastAsia="Times New Roman" w:cs="Times New Roman"/>
          <w:color w:val="000000"/>
        </w:rPr>
        <w:t xml:space="preserve">Obtain a satisfactory score on one of the following English language </w:t>
      </w:r>
      <w:r w:rsidR="007118AD" w:rsidRPr="004C28F5">
        <w:rPr>
          <w:rFonts w:eastAsia="Times New Roman" w:cs="Times New Roman"/>
          <w:color w:val="000000"/>
        </w:rPr>
        <w:t>proficiency tests:</w:t>
      </w:r>
    </w:p>
    <w:p w:rsidR="00AC5E9D" w:rsidRPr="00AC5E9D" w:rsidRDefault="00AC5E9D" w:rsidP="007118AD">
      <w:pPr>
        <w:numPr>
          <w:ilvl w:val="0"/>
          <w:numId w:val="2"/>
        </w:numPr>
        <w:shd w:val="clear" w:color="auto" w:fill="FFFFFF"/>
        <w:spacing w:before="100" w:beforeAutospacing="1" w:after="100" w:afterAutospacing="1" w:line="240" w:lineRule="auto"/>
        <w:rPr>
          <w:rFonts w:eastAsia="Times New Roman" w:cs="Times New Roman"/>
          <w:color w:val="000000"/>
        </w:rPr>
      </w:pPr>
      <w:r w:rsidRPr="00AC5E9D">
        <w:rPr>
          <w:rFonts w:eastAsia="Times New Roman" w:cs="Times New Roman"/>
          <w:color w:val="000000"/>
        </w:rPr>
        <w:t>International English Language Testing System (IELTS - Academic) with a minimum overall band score of 6.5 with no part less than 6.0.</w:t>
      </w:r>
    </w:p>
    <w:p w:rsidR="00AC5E9D" w:rsidRPr="00AC5E9D" w:rsidRDefault="00AC5E9D" w:rsidP="007118AD">
      <w:pPr>
        <w:numPr>
          <w:ilvl w:val="0"/>
          <w:numId w:val="2"/>
        </w:numPr>
        <w:shd w:val="clear" w:color="auto" w:fill="FFFFFF"/>
        <w:spacing w:before="100" w:beforeAutospacing="1" w:after="100" w:afterAutospacing="1" w:line="240" w:lineRule="auto"/>
        <w:rPr>
          <w:rFonts w:eastAsia="Times New Roman" w:cs="Times New Roman"/>
          <w:color w:val="000000"/>
        </w:rPr>
      </w:pPr>
      <w:r w:rsidRPr="00AC5E9D">
        <w:rPr>
          <w:rFonts w:eastAsia="Times New Roman" w:cs="Times New Roman"/>
          <w:color w:val="000000"/>
        </w:rPr>
        <w:t>TOEFL iBT (Test of English as a Foreign Language internet based test) with an overall score of 88 or better with a minimum score of 20 in each of the four components (listening, speaking, writing, reading)</w:t>
      </w:r>
    </w:p>
    <w:p w:rsidR="00AC5E9D" w:rsidRPr="00AC5E9D" w:rsidRDefault="00AC5E9D" w:rsidP="007118AD">
      <w:pPr>
        <w:numPr>
          <w:ilvl w:val="0"/>
          <w:numId w:val="2"/>
        </w:numPr>
        <w:shd w:val="clear" w:color="auto" w:fill="FFFFFF"/>
        <w:spacing w:before="100" w:beforeAutospacing="1" w:after="100" w:afterAutospacing="1" w:line="240" w:lineRule="auto"/>
        <w:rPr>
          <w:rFonts w:eastAsia="Times New Roman" w:cs="Times New Roman"/>
          <w:color w:val="000000"/>
        </w:rPr>
      </w:pPr>
      <w:r w:rsidRPr="00AC5E9D">
        <w:rPr>
          <w:rFonts w:eastAsia="Times New Roman" w:cs="Times New Roman"/>
          <w:color w:val="000000"/>
        </w:rPr>
        <w:t>Canadian Academic English Language (CAEL) with an overall score of 70, with no part less than 60. </w:t>
      </w:r>
    </w:p>
    <w:p w:rsidR="007118AD" w:rsidRPr="004C28F5" w:rsidRDefault="00AC5E9D" w:rsidP="007118AD">
      <w:pPr>
        <w:numPr>
          <w:ilvl w:val="0"/>
          <w:numId w:val="2"/>
        </w:numPr>
        <w:shd w:val="clear" w:color="auto" w:fill="FFFFFF"/>
        <w:spacing w:before="100" w:beforeAutospacing="1" w:after="100" w:afterAutospacing="1" w:line="240" w:lineRule="auto"/>
        <w:rPr>
          <w:rFonts w:eastAsia="Times New Roman" w:cs="Times New Roman"/>
          <w:color w:val="000000"/>
        </w:rPr>
      </w:pPr>
      <w:r w:rsidRPr="00AC5E9D">
        <w:rPr>
          <w:rFonts w:eastAsia="Times New Roman" w:cs="Times New Roman"/>
          <w:color w:val="000000"/>
        </w:rPr>
        <w:t>Pearson Test of English Academic (PTE Academic) with an overall score of 65, and a minimum score of 60 in the Communicative Skills, including: Listening, Reading, Speaking, Writing. </w:t>
      </w:r>
    </w:p>
    <w:p w:rsidR="007118AD" w:rsidRPr="004C28F5" w:rsidRDefault="007118AD" w:rsidP="007118AD">
      <w:pPr>
        <w:shd w:val="clear" w:color="auto" w:fill="FFFFFF"/>
        <w:spacing w:before="100" w:beforeAutospacing="1" w:after="100" w:afterAutospacing="1" w:line="240" w:lineRule="auto"/>
        <w:rPr>
          <w:rFonts w:eastAsia="Times New Roman" w:cs="Times New Roman"/>
          <w:b/>
          <w:i/>
          <w:color w:val="000000"/>
        </w:rPr>
      </w:pPr>
      <w:r w:rsidRPr="004C28F5">
        <w:rPr>
          <w:rFonts w:eastAsia="Times New Roman" w:cs="Arial"/>
          <w:b/>
          <w:i/>
          <w:color w:val="000000"/>
        </w:rPr>
        <w:t>Quantitative and Analytical Skills requirement</w:t>
      </w:r>
      <w:r w:rsidRPr="004C28F5">
        <w:rPr>
          <w:rFonts w:eastAsia="Times New Roman" w:cs="Times New Roman"/>
          <w:color w:val="000000"/>
        </w:rPr>
        <w:t xml:space="preserve"> </w:t>
      </w:r>
    </w:p>
    <w:p w:rsidR="007118AD" w:rsidRDefault="007118AD" w:rsidP="007118AD">
      <w:pPr>
        <w:pStyle w:val="ListParagraph"/>
        <w:numPr>
          <w:ilvl w:val="0"/>
          <w:numId w:val="2"/>
        </w:numPr>
        <w:shd w:val="clear" w:color="auto" w:fill="FFFFFF"/>
        <w:spacing w:before="100" w:beforeAutospacing="1" w:after="100" w:afterAutospacing="1" w:line="240" w:lineRule="auto"/>
        <w:rPr>
          <w:rFonts w:eastAsia="Times New Roman" w:cs="Times New Roman"/>
          <w:color w:val="000000"/>
        </w:rPr>
      </w:pPr>
      <w:r w:rsidRPr="004C28F5">
        <w:rPr>
          <w:rFonts w:eastAsia="Times New Roman" w:cs="Times New Roman"/>
          <w:color w:val="000000"/>
        </w:rPr>
        <w:t>BC/Yukon students must present a minimum final grade of 60% in an acceptable Math 11 or Math 12 course.</w:t>
      </w:r>
    </w:p>
    <w:p w:rsidR="00AC5E9D" w:rsidRDefault="00AC5E9D" w:rsidP="00E90BF5">
      <w:pPr>
        <w:rPr>
          <w:lang w:val="en-CA"/>
        </w:rPr>
      </w:pPr>
      <w:bookmarkStart w:id="0" w:name="_GoBack"/>
      <w:bookmarkEnd w:id="0"/>
    </w:p>
    <w:p w:rsidR="00602956" w:rsidRPr="00602956" w:rsidRDefault="00602956" w:rsidP="00705AC1">
      <w:pPr>
        <w:pBdr>
          <w:top w:val="single" w:sz="4" w:space="1" w:color="808080" w:themeColor="background1" w:themeShade="80"/>
          <w:bottom w:val="single" w:sz="4" w:space="1" w:color="808080" w:themeColor="background1" w:themeShade="80"/>
        </w:pBdr>
        <w:shd w:val="pct45" w:color="auto" w:fill="auto"/>
        <w:rPr>
          <w:b/>
          <w:i/>
          <w:lang w:val="en-CA"/>
        </w:rPr>
      </w:pPr>
      <w:r>
        <w:rPr>
          <w:b/>
          <w:i/>
          <w:lang w:val="en-CA"/>
        </w:rPr>
        <w:lastRenderedPageBreak/>
        <w:t>Faculties and Program Specific Requirements</w:t>
      </w:r>
    </w:p>
    <w:p w:rsidR="005D1FC6" w:rsidRPr="004C28F5" w:rsidRDefault="005D1FC6" w:rsidP="005D1FC6">
      <w:pPr>
        <w:rPr>
          <w:b/>
          <w:sz w:val="20"/>
          <w:szCs w:val="20"/>
          <w:u w:val="single"/>
          <w:lang w:val="en-CA"/>
        </w:rPr>
      </w:pPr>
      <w:r w:rsidRPr="004C28F5">
        <w:rPr>
          <w:b/>
          <w:sz w:val="20"/>
          <w:szCs w:val="20"/>
          <w:u w:val="single"/>
          <w:lang w:val="en-CA"/>
        </w:rPr>
        <w:t>Faculty of Applied Sciences</w:t>
      </w:r>
    </w:p>
    <w:p w:rsidR="005D1FC6" w:rsidRPr="004C28F5" w:rsidRDefault="005D1FC6" w:rsidP="005D1FC6">
      <w:pPr>
        <w:rPr>
          <w:sz w:val="20"/>
          <w:szCs w:val="20"/>
          <w:lang w:val="en-CA"/>
        </w:rPr>
      </w:pPr>
      <w:r w:rsidRPr="004C28F5">
        <w:rPr>
          <w:sz w:val="20"/>
          <w:szCs w:val="20"/>
          <w:u w:val="single"/>
          <w:lang w:val="en-CA"/>
        </w:rPr>
        <w:t>Grade 11:</w:t>
      </w:r>
      <w:r w:rsidRPr="004C28F5">
        <w:rPr>
          <w:sz w:val="20"/>
          <w:szCs w:val="20"/>
          <w:lang w:val="en-CA"/>
        </w:rPr>
        <w:t xml:space="preserve"> English 11, Language 11(any), Foundations of Math or Pre-Calculus 11 (min 60%), Science 11 (any from: Biology, Chemistry, Earth Science, Physics or Science 12). </w:t>
      </w:r>
    </w:p>
    <w:p w:rsidR="005D1FC6" w:rsidRPr="004C28F5" w:rsidRDefault="005D1FC6" w:rsidP="005D1FC6">
      <w:pPr>
        <w:rPr>
          <w:sz w:val="20"/>
          <w:szCs w:val="20"/>
          <w:lang w:val="en-CA"/>
        </w:rPr>
      </w:pPr>
      <w:r w:rsidRPr="004C28F5">
        <w:rPr>
          <w:sz w:val="20"/>
          <w:szCs w:val="20"/>
          <w:u w:val="single"/>
          <w:lang w:val="en-CA"/>
        </w:rPr>
        <w:t>Grade 12:</w:t>
      </w:r>
      <w:r w:rsidRPr="004C28F5">
        <w:rPr>
          <w:sz w:val="20"/>
          <w:szCs w:val="20"/>
          <w:lang w:val="en-CA"/>
        </w:rPr>
        <w:t xml:space="preserve"> English 12; Pre-Calc12; </w:t>
      </w:r>
      <w:r w:rsidRPr="004C28F5">
        <w:rPr>
          <w:b/>
          <w:sz w:val="20"/>
          <w:szCs w:val="20"/>
          <w:lang w:val="en-CA"/>
        </w:rPr>
        <w:t>One of:</w:t>
      </w:r>
      <w:r w:rsidRPr="004C28F5">
        <w:rPr>
          <w:sz w:val="20"/>
          <w:szCs w:val="20"/>
          <w:lang w:val="en-CA"/>
        </w:rPr>
        <w:t xml:space="preserve"> Bio12, Chem12, Phys12; </w:t>
      </w:r>
      <w:r w:rsidRPr="004C28F5">
        <w:rPr>
          <w:b/>
          <w:sz w:val="20"/>
          <w:szCs w:val="20"/>
          <w:lang w:val="en-CA"/>
        </w:rPr>
        <w:t xml:space="preserve">plus </w:t>
      </w:r>
      <w:r w:rsidRPr="004C28F5">
        <w:rPr>
          <w:sz w:val="20"/>
          <w:szCs w:val="20"/>
          <w:lang w:val="en-CA"/>
        </w:rPr>
        <w:t>any additional courses from above or BCFN12, Calc12, CompCiv12, Econ12, Geog12, Geol12, Lit12, FOM12, PreCalc12, Fr12, Germ12, Hist12, Jap12, Law12, Man12, Phil12, Punj12, SocJus12, Span12, SustRes12.</w:t>
      </w:r>
    </w:p>
    <w:p w:rsidR="00E90BF5" w:rsidRPr="004C28F5" w:rsidRDefault="00E90BF5" w:rsidP="00E90BF5">
      <w:pPr>
        <w:rPr>
          <w:b/>
          <w:sz w:val="20"/>
          <w:szCs w:val="20"/>
          <w:u w:val="single"/>
          <w:lang w:val="en-CA"/>
        </w:rPr>
      </w:pPr>
      <w:r w:rsidRPr="004C28F5">
        <w:rPr>
          <w:b/>
          <w:sz w:val="20"/>
          <w:szCs w:val="20"/>
          <w:u w:val="single"/>
          <w:lang w:val="en-CA"/>
        </w:rPr>
        <w:t>Faculty of Arts and Social Sciences</w:t>
      </w:r>
    </w:p>
    <w:p w:rsidR="00E90BF5" w:rsidRPr="004C28F5" w:rsidRDefault="00E90BF5" w:rsidP="008B3C55">
      <w:pPr>
        <w:rPr>
          <w:sz w:val="20"/>
          <w:szCs w:val="20"/>
          <w:lang w:val="en-CA"/>
        </w:rPr>
      </w:pPr>
      <w:r w:rsidRPr="004C28F5">
        <w:rPr>
          <w:sz w:val="20"/>
          <w:szCs w:val="20"/>
          <w:u w:val="single"/>
          <w:lang w:val="en-CA"/>
        </w:rPr>
        <w:t>Grade 11:</w:t>
      </w:r>
      <w:r w:rsidRPr="004C28F5">
        <w:rPr>
          <w:sz w:val="20"/>
          <w:szCs w:val="20"/>
          <w:lang w:val="en-CA"/>
        </w:rPr>
        <w:t xml:space="preserve"> English 11, Language 11 (any), Foundations of Math or Pre-Calculus 11 (min 60%), Science 11 (any from: Biology, Chemistry, Earth Science, Physics)</w:t>
      </w:r>
      <w:r w:rsidR="005A2690" w:rsidRPr="004C28F5">
        <w:rPr>
          <w:sz w:val="20"/>
          <w:szCs w:val="20"/>
          <w:lang w:val="en-CA"/>
        </w:rPr>
        <w:t>.</w:t>
      </w:r>
    </w:p>
    <w:p w:rsidR="00E90BF5" w:rsidRPr="004C28F5" w:rsidRDefault="00E90BF5" w:rsidP="00E90BF5">
      <w:pPr>
        <w:rPr>
          <w:sz w:val="20"/>
          <w:szCs w:val="20"/>
          <w:lang w:val="en-CA"/>
        </w:rPr>
      </w:pPr>
      <w:r w:rsidRPr="004C28F5">
        <w:rPr>
          <w:sz w:val="20"/>
          <w:szCs w:val="20"/>
          <w:u w:val="single"/>
          <w:lang w:val="en-CA"/>
        </w:rPr>
        <w:t>Grade 12:</w:t>
      </w:r>
      <w:r w:rsidRPr="004C28F5">
        <w:rPr>
          <w:sz w:val="20"/>
          <w:szCs w:val="20"/>
          <w:lang w:val="en-CA"/>
        </w:rPr>
        <w:t xml:space="preserve"> English 12; </w:t>
      </w:r>
      <w:r w:rsidRPr="004C28F5">
        <w:rPr>
          <w:b/>
          <w:sz w:val="20"/>
          <w:szCs w:val="20"/>
          <w:lang w:val="en-CA"/>
        </w:rPr>
        <w:t>One of</w:t>
      </w:r>
      <w:r w:rsidRPr="004C28F5">
        <w:rPr>
          <w:sz w:val="20"/>
          <w:szCs w:val="20"/>
          <w:lang w:val="en-CA"/>
        </w:rPr>
        <w:t xml:space="preserve">: Bio12, Pre-Calc12, Calc12, Chem12, FOM12, Phys12; </w:t>
      </w:r>
      <w:r w:rsidRPr="004C28F5">
        <w:rPr>
          <w:b/>
          <w:sz w:val="20"/>
          <w:szCs w:val="20"/>
          <w:lang w:val="en-CA"/>
        </w:rPr>
        <w:t>Two of</w:t>
      </w:r>
      <w:r w:rsidRPr="004C28F5">
        <w:rPr>
          <w:sz w:val="20"/>
          <w:szCs w:val="20"/>
          <w:lang w:val="en-CA"/>
        </w:rPr>
        <w:t xml:space="preserve">: BCFN12, CompCiv12, Econ12, Lit12, Geog12, Hist12, Law12, Phil12, SocJust12; </w:t>
      </w:r>
      <w:r w:rsidRPr="004C28F5">
        <w:rPr>
          <w:b/>
          <w:sz w:val="20"/>
          <w:szCs w:val="20"/>
          <w:lang w:val="en-CA"/>
        </w:rPr>
        <w:t>One of</w:t>
      </w:r>
      <w:r w:rsidRPr="004C28F5">
        <w:rPr>
          <w:sz w:val="20"/>
          <w:szCs w:val="20"/>
          <w:lang w:val="en-CA"/>
        </w:rPr>
        <w:t>: Fr12, Germ12, Jap12, Man12, Punj12, Span12 or one ad</w:t>
      </w:r>
      <w:r w:rsidR="00A26B7B" w:rsidRPr="004C28F5">
        <w:rPr>
          <w:sz w:val="20"/>
          <w:szCs w:val="20"/>
          <w:lang w:val="en-CA"/>
        </w:rPr>
        <w:t xml:space="preserve">ditional course from any above; </w:t>
      </w:r>
      <w:r w:rsidR="00A26B7B" w:rsidRPr="004C28F5">
        <w:rPr>
          <w:b/>
          <w:sz w:val="20"/>
          <w:szCs w:val="20"/>
          <w:lang w:val="en-CA"/>
        </w:rPr>
        <w:t>plus</w:t>
      </w:r>
      <w:r w:rsidR="00A26B7B" w:rsidRPr="004C28F5">
        <w:rPr>
          <w:sz w:val="20"/>
          <w:szCs w:val="20"/>
          <w:lang w:val="en-CA"/>
        </w:rPr>
        <w:t xml:space="preserve"> any additional courses from above. </w:t>
      </w:r>
    </w:p>
    <w:p w:rsidR="00E90BF5" w:rsidRPr="004C28F5" w:rsidRDefault="005A2690" w:rsidP="00E90BF5">
      <w:pPr>
        <w:rPr>
          <w:b/>
          <w:sz w:val="20"/>
          <w:szCs w:val="20"/>
          <w:u w:val="single"/>
          <w:lang w:val="en-CA"/>
        </w:rPr>
      </w:pPr>
      <w:r w:rsidRPr="004C28F5">
        <w:rPr>
          <w:b/>
          <w:sz w:val="20"/>
          <w:szCs w:val="20"/>
          <w:u w:val="single"/>
          <w:lang w:val="en-CA"/>
        </w:rPr>
        <w:t>Beedie School of Business</w:t>
      </w:r>
    </w:p>
    <w:p w:rsidR="005A2690" w:rsidRPr="004C28F5" w:rsidRDefault="005A2690" w:rsidP="005A2690">
      <w:pPr>
        <w:rPr>
          <w:sz w:val="20"/>
          <w:szCs w:val="20"/>
          <w:lang w:val="en-CA"/>
        </w:rPr>
      </w:pPr>
      <w:r w:rsidRPr="004C28F5">
        <w:rPr>
          <w:sz w:val="20"/>
          <w:szCs w:val="20"/>
          <w:u w:val="single"/>
          <w:lang w:val="en-CA"/>
        </w:rPr>
        <w:t>Grade 11</w:t>
      </w:r>
      <w:r w:rsidRPr="004C28F5">
        <w:rPr>
          <w:sz w:val="20"/>
          <w:szCs w:val="20"/>
          <w:lang w:val="en-CA"/>
        </w:rPr>
        <w:t>: English 11, Language 11 (any), Foundations of Math or Pre-Calculus 11 (min 60%), Science 11 (any from: Biology, Chemistry, Earth Science, Physics).</w:t>
      </w:r>
    </w:p>
    <w:p w:rsidR="00E90BF5" w:rsidRPr="004C28F5" w:rsidRDefault="005A2690" w:rsidP="00E90BF5">
      <w:pPr>
        <w:rPr>
          <w:sz w:val="20"/>
          <w:szCs w:val="20"/>
          <w:lang w:val="en-CA"/>
        </w:rPr>
      </w:pPr>
      <w:r w:rsidRPr="004C28F5">
        <w:rPr>
          <w:sz w:val="20"/>
          <w:szCs w:val="20"/>
          <w:u w:val="single"/>
          <w:lang w:val="en-CA"/>
        </w:rPr>
        <w:t>Grade 12</w:t>
      </w:r>
      <w:r w:rsidRPr="004C28F5">
        <w:rPr>
          <w:sz w:val="20"/>
          <w:szCs w:val="20"/>
          <w:lang w:val="en-CA"/>
        </w:rPr>
        <w:t xml:space="preserve">: English 12; Pre-Calc12; </w:t>
      </w:r>
      <w:r w:rsidRPr="004C28F5">
        <w:rPr>
          <w:b/>
          <w:sz w:val="20"/>
          <w:szCs w:val="20"/>
          <w:lang w:val="en-CA"/>
        </w:rPr>
        <w:t>One of</w:t>
      </w:r>
      <w:r w:rsidRPr="004C28F5">
        <w:rPr>
          <w:sz w:val="20"/>
          <w:szCs w:val="20"/>
          <w:lang w:val="en-CA"/>
        </w:rPr>
        <w:t xml:space="preserve">: Bio12, Calc12, Chem12, Econ12, Lit12, Hist12, Law12, Phil12, Phys12; </w:t>
      </w:r>
      <w:r w:rsidRPr="004C28F5">
        <w:rPr>
          <w:b/>
          <w:sz w:val="20"/>
          <w:szCs w:val="20"/>
          <w:lang w:val="en-CA"/>
        </w:rPr>
        <w:t>plus</w:t>
      </w:r>
      <w:r w:rsidRPr="004C28F5">
        <w:rPr>
          <w:sz w:val="20"/>
          <w:szCs w:val="20"/>
          <w:lang w:val="en-CA"/>
        </w:rPr>
        <w:t xml:space="preserve"> any additional courses from above or BCFN12, CompCiv12, Fr12, Geog12, Geol12, Germ12, Jap12, Man12, Punj12, Span12, SocJust12, SustRes12.</w:t>
      </w:r>
    </w:p>
    <w:p w:rsidR="00B52FCC" w:rsidRPr="004C28F5" w:rsidRDefault="00B52FCC" w:rsidP="00E90BF5">
      <w:pPr>
        <w:rPr>
          <w:b/>
          <w:sz w:val="20"/>
          <w:szCs w:val="20"/>
          <w:u w:val="single"/>
          <w:lang w:val="en-CA"/>
        </w:rPr>
      </w:pPr>
      <w:r w:rsidRPr="004C28F5">
        <w:rPr>
          <w:b/>
          <w:sz w:val="20"/>
          <w:szCs w:val="20"/>
          <w:u w:val="single"/>
          <w:lang w:val="en-CA"/>
        </w:rPr>
        <w:t>Faculty of Communication, Art and Technology Communication</w:t>
      </w:r>
    </w:p>
    <w:p w:rsidR="00B52FCC" w:rsidRPr="004C28F5" w:rsidRDefault="00B52FCC" w:rsidP="00B52FCC">
      <w:pPr>
        <w:rPr>
          <w:sz w:val="20"/>
          <w:szCs w:val="20"/>
          <w:lang w:val="en-CA"/>
        </w:rPr>
      </w:pPr>
      <w:r w:rsidRPr="004C28F5">
        <w:rPr>
          <w:sz w:val="20"/>
          <w:szCs w:val="20"/>
          <w:u w:val="single"/>
          <w:lang w:val="en-CA"/>
        </w:rPr>
        <w:t>Grade 11:</w:t>
      </w:r>
      <w:r w:rsidRPr="004C28F5">
        <w:rPr>
          <w:sz w:val="20"/>
          <w:szCs w:val="20"/>
          <w:lang w:val="en-CA"/>
        </w:rPr>
        <w:t xml:space="preserve"> English 11, Language 11 (any), Foundations of Math or Pre-Calculus 11 (min 60%), Science 11 (any from: Biology, Chemistry, Earth Science, Physics).</w:t>
      </w:r>
    </w:p>
    <w:p w:rsidR="00B52FCC" w:rsidRPr="00B52FCC" w:rsidRDefault="00B52FCC" w:rsidP="00B52FCC">
      <w:pPr>
        <w:rPr>
          <w:rFonts w:eastAsia="Times New Roman" w:cs="Times New Roman"/>
          <w:b/>
          <w:sz w:val="20"/>
          <w:szCs w:val="20"/>
        </w:rPr>
      </w:pPr>
      <w:r w:rsidRPr="004C28F5">
        <w:rPr>
          <w:sz w:val="20"/>
          <w:szCs w:val="20"/>
          <w:u w:val="single"/>
          <w:lang w:val="en-CA"/>
        </w:rPr>
        <w:t xml:space="preserve">Grade 12: </w:t>
      </w:r>
      <w:r w:rsidRPr="004C28F5">
        <w:rPr>
          <w:sz w:val="20"/>
          <w:szCs w:val="20"/>
          <w:lang w:val="en-CA"/>
        </w:rPr>
        <w:t xml:space="preserve">English 12; plus four of: </w:t>
      </w:r>
      <w:r w:rsidRPr="004C28F5">
        <w:rPr>
          <w:rFonts w:eastAsia="Times New Roman" w:cs="Times New Roman"/>
          <w:color w:val="000000"/>
          <w:sz w:val="20"/>
          <w:szCs w:val="20"/>
          <w:shd w:val="clear" w:color="auto" w:fill="FFFFFF"/>
        </w:rPr>
        <w:t>BC First Nations Studies 12</w:t>
      </w:r>
      <w:r w:rsidRPr="004C28F5">
        <w:rPr>
          <w:rFonts w:eastAsia="Times New Roman" w:cs="Times New Roman"/>
          <w:color w:val="000000"/>
          <w:sz w:val="20"/>
          <w:szCs w:val="20"/>
        </w:rPr>
        <w:t xml:space="preserve">, </w:t>
      </w:r>
      <w:r w:rsidRPr="004C28F5">
        <w:rPr>
          <w:rFonts w:eastAsia="Times New Roman" w:cs="Times New Roman"/>
          <w:color w:val="000000"/>
          <w:sz w:val="20"/>
          <w:szCs w:val="20"/>
          <w:shd w:val="clear" w:color="auto" w:fill="FFFFFF"/>
        </w:rPr>
        <w:t>Biology 12, Pre-Calculus 12, Calculus 12, Chemistry 12, Comparative Civilizations 12, Economics 12, English Literature 12, Foundations of Math 12, French 12 or Français langue seconde 12, Geography 12, Geology 12, German 12,History 12, Japanese 12, Law 12, Mandarin 12, Philosophy 12, Physics 12, Punjabi 12, Social Justice 12</w:t>
      </w:r>
      <w:r w:rsidRPr="004C28F5">
        <w:rPr>
          <w:rFonts w:eastAsia="Times New Roman" w:cs="Times New Roman"/>
          <w:color w:val="000000"/>
          <w:sz w:val="20"/>
          <w:szCs w:val="20"/>
        </w:rPr>
        <w:t xml:space="preserve">, </w:t>
      </w:r>
      <w:r w:rsidRPr="004C28F5">
        <w:rPr>
          <w:rFonts w:eastAsia="Times New Roman" w:cs="Times New Roman"/>
          <w:color w:val="000000"/>
          <w:sz w:val="20"/>
          <w:szCs w:val="20"/>
          <w:shd w:val="clear" w:color="auto" w:fill="FFFFFF"/>
        </w:rPr>
        <w:t>Spanish 12</w:t>
      </w:r>
      <w:r w:rsidRPr="004C28F5">
        <w:rPr>
          <w:rFonts w:eastAsia="Times New Roman" w:cs="Times New Roman"/>
          <w:color w:val="000000"/>
          <w:sz w:val="20"/>
          <w:szCs w:val="20"/>
        </w:rPr>
        <w:t xml:space="preserve">, </w:t>
      </w:r>
      <w:r w:rsidRPr="004C28F5">
        <w:rPr>
          <w:rFonts w:eastAsia="Times New Roman" w:cs="Times New Roman"/>
          <w:color w:val="000000"/>
          <w:sz w:val="20"/>
          <w:szCs w:val="20"/>
          <w:shd w:val="clear" w:color="auto" w:fill="FFFFFF"/>
        </w:rPr>
        <w:t>Sustainable Resources 12.</w:t>
      </w:r>
      <w:r w:rsidRPr="004C28F5">
        <w:rPr>
          <w:rFonts w:eastAsia="Times New Roman" w:cs="Times New Roman"/>
          <w:sz w:val="20"/>
          <w:szCs w:val="20"/>
        </w:rPr>
        <w:t xml:space="preserve"> </w:t>
      </w:r>
      <w:r w:rsidRPr="00B52FCC">
        <w:rPr>
          <w:rFonts w:eastAsia="Times New Roman" w:cs="Times New Roman"/>
          <w:b/>
          <w:color w:val="000000"/>
          <w:sz w:val="20"/>
          <w:szCs w:val="20"/>
        </w:rPr>
        <w:t>Note: only one language course may be used </w:t>
      </w:r>
    </w:p>
    <w:p w:rsidR="00B52FCC" w:rsidRPr="004C28F5" w:rsidRDefault="00B52FCC" w:rsidP="00E90BF5">
      <w:pPr>
        <w:rPr>
          <w:b/>
          <w:sz w:val="20"/>
          <w:szCs w:val="20"/>
          <w:u w:val="single"/>
          <w:lang w:val="en-CA"/>
        </w:rPr>
      </w:pPr>
      <w:r w:rsidRPr="004C28F5">
        <w:rPr>
          <w:b/>
          <w:sz w:val="20"/>
          <w:szCs w:val="20"/>
          <w:u w:val="single"/>
          <w:lang w:val="en-CA"/>
        </w:rPr>
        <w:t>Faculty of Education</w:t>
      </w:r>
    </w:p>
    <w:p w:rsidR="00B52FCC" w:rsidRPr="004C28F5" w:rsidRDefault="00B52FCC" w:rsidP="00B52FCC">
      <w:pPr>
        <w:rPr>
          <w:sz w:val="20"/>
          <w:szCs w:val="20"/>
          <w:lang w:val="en-CA"/>
        </w:rPr>
      </w:pPr>
      <w:r w:rsidRPr="004C28F5">
        <w:rPr>
          <w:sz w:val="20"/>
          <w:szCs w:val="20"/>
          <w:u w:val="single"/>
          <w:lang w:val="en-CA"/>
        </w:rPr>
        <w:t>Grade 11:</w:t>
      </w:r>
      <w:r w:rsidRPr="004C28F5">
        <w:rPr>
          <w:sz w:val="20"/>
          <w:szCs w:val="20"/>
          <w:lang w:val="en-CA"/>
        </w:rPr>
        <w:t xml:space="preserve"> English 11, Language 11 (any), Foundations of Math or Pre-Calculus 11 (min 60%), Science 11 (any from: Biology, Chemistry, Earth Science, Physics).</w:t>
      </w:r>
    </w:p>
    <w:p w:rsidR="00B52FCC" w:rsidRPr="004C28F5" w:rsidRDefault="00B52FCC" w:rsidP="00E90BF5">
      <w:pPr>
        <w:rPr>
          <w:color w:val="000000"/>
          <w:sz w:val="20"/>
          <w:szCs w:val="20"/>
          <w:shd w:val="clear" w:color="auto" w:fill="FFFFFF"/>
        </w:rPr>
      </w:pPr>
      <w:r w:rsidRPr="004C28F5">
        <w:rPr>
          <w:sz w:val="20"/>
          <w:szCs w:val="20"/>
          <w:u w:val="single"/>
          <w:lang w:val="en-CA"/>
        </w:rPr>
        <w:t xml:space="preserve">Grade 12: </w:t>
      </w:r>
      <w:r w:rsidRPr="004C28F5">
        <w:rPr>
          <w:sz w:val="20"/>
          <w:szCs w:val="20"/>
          <w:lang w:val="en-CA"/>
        </w:rPr>
        <w:t xml:space="preserve">English 12; </w:t>
      </w:r>
      <w:r w:rsidRPr="004C28F5">
        <w:rPr>
          <w:b/>
          <w:sz w:val="20"/>
          <w:szCs w:val="20"/>
          <w:lang w:val="en-CA"/>
        </w:rPr>
        <w:t xml:space="preserve">Two of: </w:t>
      </w:r>
      <w:r w:rsidRPr="004C28F5">
        <w:rPr>
          <w:color w:val="000000"/>
          <w:sz w:val="20"/>
          <w:szCs w:val="20"/>
          <w:shd w:val="clear" w:color="auto" w:fill="FFFFFF"/>
        </w:rPr>
        <w:t>BC First Nations Studies 12</w:t>
      </w:r>
      <w:r w:rsidRPr="004C28F5">
        <w:rPr>
          <w:color w:val="000000"/>
          <w:sz w:val="20"/>
          <w:szCs w:val="20"/>
        </w:rPr>
        <w:t xml:space="preserve">, </w:t>
      </w:r>
      <w:r w:rsidRPr="004C28F5">
        <w:rPr>
          <w:color w:val="000000"/>
          <w:sz w:val="20"/>
          <w:szCs w:val="20"/>
          <w:shd w:val="clear" w:color="auto" w:fill="FFFFFF"/>
        </w:rPr>
        <w:t>Biology 12</w:t>
      </w:r>
      <w:r w:rsidRPr="004C28F5">
        <w:rPr>
          <w:color w:val="000000"/>
          <w:sz w:val="20"/>
          <w:szCs w:val="20"/>
        </w:rPr>
        <w:t xml:space="preserve">, </w:t>
      </w:r>
      <w:r w:rsidRPr="004C28F5">
        <w:rPr>
          <w:color w:val="000000"/>
          <w:sz w:val="20"/>
          <w:szCs w:val="20"/>
          <w:shd w:val="clear" w:color="auto" w:fill="FFFFFF"/>
        </w:rPr>
        <w:t>Pre-Calculus 12</w:t>
      </w:r>
      <w:r w:rsidRPr="004C28F5">
        <w:rPr>
          <w:color w:val="000000"/>
          <w:sz w:val="20"/>
          <w:szCs w:val="20"/>
        </w:rPr>
        <w:t xml:space="preserve">, </w:t>
      </w:r>
      <w:r w:rsidRPr="004C28F5">
        <w:rPr>
          <w:color w:val="000000"/>
          <w:sz w:val="20"/>
          <w:szCs w:val="20"/>
          <w:shd w:val="clear" w:color="auto" w:fill="FFFFFF"/>
        </w:rPr>
        <w:t>Calculus 12</w:t>
      </w:r>
      <w:r w:rsidRPr="004C28F5">
        <w:rPr>
          <w:color w:val="000000"/>
          <w:sz w:val="20"/>
          <w:szCs w:val="20"/>
        </w:rPr>
        <w:t xml:space="preserve">, </w:t>
      </w:r>
      <w:r w:rsidRPr="004C28F5">
        <w:rPr>
          <w:color w:val="000000"/>
          <w:sz w:val="20"/>
          <w:szCs w:val="20"/>
          <w:shd w:val="clear" w:color="auto" w:fill="FFFFFF"/>
        </w:rPr>
        <w:t>Chemistry 12, Comparative Civilizations 12, English Literature 12,</w:t>
      </w:r>
      <w:r w:rsidRPr="004C28F5">
        <w:rPr>
          <w:color w:val="000000"/>
          <w:sz w:val="20"/>
          <w:szCs w:val="20"/>
        </w:rPr>
        <w:t xml:space="preserve"> </w:t>
      </w:r>
      <w:r w:rsidRPr="004C28F5">
        <w:rPr>
          <w:color w:val="000000"/>
          <w:sz w:val="20"/>
          <w:szCs w:val="20"/>
          <w:shd w:val="clear" w:color="auto" w:fill="FFFFFF"/>
        </w:rPr>
        <w:t>French 12 or Français langue seconde 12</w:t>
      </w:r>
      <w:r w:rsidRPr="004C28F5">
        <w:rPr>
          <w:color w:val="000000"/>
          <w:sz w:val="20"/>
          <w:szCs w:val="20"/>
        </w:rPr>
        <w:t xml:space="preserve">, </w:t>
      </w:r>
      <w:r w:rsidRPr="004C28F5">
        <w:rPr>
          <w:color w:val="000000"/>
          <w:sz w:val="20"/>
          <w:szCs w:val="20"/>
          <w:shd w:val="clear" w:color="auto" w:fill="FFFFFF"/>
        </w:rPr>
        <w:t>Foundations of Math 12</w:t>
      </w:r>
      <w:r w:rsidRPr="004C28F5">
        <w:rPr>
          <w:color w:val="000000"/>
          <w:sz w:val="20"/>
          <w:szCs w:val="20"/>
        </w:rPr>
        <w:t xml:space="preserve">, </w:t>
      </w:r>
      <w:r w:rsidRPr="004C28F5">
        <w:rPr>
          <w:color w:val="000000"/>
          <w:sz w:val="20"/>
          <w:szCs w:val="20"/>
          <w:shd w:val="clear" w:color="auto" w:fill="FFFFFF"/>
        </w:rPr>
        <w:t>History 12</w:t>
      </w:r>
      <w:r w:rsidRPr="004C28F5">
        <w:rPr>
          <w:color w:val="000000"/>
          <w:sz w:val="20"/>
          <w:szCs w:val="20"/>
        </w:rPr>
        <w:t xml:space="preserve">, </w:t>
      </w:r>
      <w:r w:rsidRPr="004C28F5">
        <w:rPr>
          <w:color w:val="000000"/>
          <w:sz w:val="20"/>
          <w:szCs w:val="20"/>
          <w:shd w:val="clear" w:color="auto" w:fill="FFFFFF"/>
        </w:rPr>
        <w:t xml:space="preserve">Social Justice 12. </w:t>
      </w:r>
      <w:r w:rsidR="004C28F5" w:rsidRPr="004C28F5">
        <w:rPr>
          <w:b/>
          <w:color w:val="000000"/>
          <w:sz w:val="20"/>
          <w:szCs w:val="20"/>
          <w:shd w:val="clear" w:color="auto" w:fill="FFFFFF"/>
        </w:rPr>
        <w:t>Plus Two</w:t>
      </w:r>
      <w:r w:rsidR="004C28F5" w:rsidRPr="004C28F5">
        <w:rPr>
          <w:color w:val="000000"/>
          <w:sz w:val="20"/>
          <w:szCs w:val="20"/>
          <w:shd w:val="clear" w:color="auto" w:fill="FFFFFF"/>
        </w:rPr>
        <w:t xml:space="preserve"> additional approved grade 12 courses.</w:t>
      </w:r>
    </w:p>
    <w:p w:rsidR="004C28F5" w:rsidRPr="004C28F5" w:rsidRDefault="004C28F5" w:rsidP="00E90BF5">
      <w:pPr>
        <w:rPr>
          <w:b/>
          <w:color w:val="000000"/>
          <w:sz w:val="20"/>
          <w:szCs w:val="20"/>
          <w:u w:val="single"/>
          <w:shd w:val="clear" w:color="auto" w:fill="FFFFFF"/>
        </w:rPr>
      </w:pPr>
      <w:r w:rsidRPr="004C28F5">
        <w:rPr>
          <w:b/>
          <w:color w:val="000000"/>
          <w:sz w:val="20"/>
          <w:szCs w:val="20"/>
          <w:u w:val="single"/>
          <w:shd w:val="clear" w:color="auto" w:fill="FFFFFF"/>
        </w:rPr>
        <w:t>Faculty of Environment</w:t>
      </w:r>
    </w:p>
    <w:p w:rsidR="004C28F5" w:rsidRPr="004C28F5" w:rsidRDefault="004C28F5" w:rsidP="00E90BF5">
      <w:pPr>
        <w:rPr>
          <w:sz w:val="20"/>
          <w:szCs w:val="20"/>
          <w:lang w:val="en-CA"/>
        </w:rPr>
      </w:pPr>
      <w:r w:rsidRPr="004C28F5">
        <w:rPr>
          <w:sz w:val="20"/>
          <w:szCs w:val="20"/>
          <w:lang w:val="en-CA"/>
        </w:rPr>
        <w:t>Please refer to website for different requirements of Bachelor of Arts: Environment, Bachelor of Science: Environment or Bachelor of Environment</w:t>
      </w:r>
    </w:p>
    <w:p w:rsidR="004C28F5" w:rsidRPr="004C28F5" w:rsidRDefault="004C28F5" w:rsidP="00E90BF5">
      <w:pPr>
        <w:rPr>
          <w:b/>
          <w:sz w:val="20"/>
          <w:szCs w:val="20"/>
          <w:u w:val="single"/>
          <w:lang w:val="en-CA"/>
        </w:rPr>
      </w:pPr>
      <w:r w:rsidRPr="004C28F5">
        <w:rPr>
          <w:b/>
          <w:sz w:val="20"/>
          <w:szCs w:val="20"/>
          <w:u w:val="single"/>
          <w:lang w:val="en-CA"/>
        </w:rPr>
        <w:t>Faculty of Health Sciences</w:t>
      </w:r>
    </w:p>
    <w:p w:rsidR="004C28F5" w:rsidRPr="004C28F5" w:rsidRDefault="004C28F5" w:rsidP="00E90BF5">
      <w:pPr>
        <w:rPr>
          <w:sz w:val="20"/>
          <w:szCs w:val="20"/>
          <w:lang w:val="en-CA"/>
        </w:rPr>
      </w:pPr>
      <w:r w:rsidRPr="004C28F5">
        <w:rPr>
          <w:sz w:val="20"/>
          <w:szCs w:val="20"/>
          <w:lang w:val="en-CA"/>
        </w:rPr>
        <w:t>Please refer to website for different requirements of Bachelor of Arts: Health Sciences or Bachelor of Science: Health Sciences.</w:t>
      </w:r>
    </w:p>
    <w:p w:rsidR="005A2690" w:rsidRPr="004C28F5" w:rsidRDefault="005A2690" w:rsidP="00E90BF5">
      <w:pPr>
        <w:rPr>
          <w:b/>
          <w:sz w:val="20"/>
          <w:szCs w:val="20"/>
          <w:u w:val="single"/>
          <w:lang w:val="en-CA"/>
        </w:rPr>
      </w:pPr>
      <w:r w:rsidRPr="004C28F5">
        <w:rPr>
          <w:b/>
          <w:sz w:val="20"/>
          <w:szCs w:val="20"/>
          <w:u w:val="single"/>
          <w:lang w:val="en-CA"/>
        </w:rPr>
        <w:t>Faculty of Science</w:t>
      </w:r>
    </w:p>
    <w:p w:rsidR="005A2690" w:rsidRPr="004C28F5" w:rsidRDefault="005A2690" w:rsidP="00E90BF5">
      <w:pPr>
        <w:rPr>
          <w:sz w:val="20"/>
          <w:szCs w:val="20"/>
          <w:lang w:val="en-CA"/>
        </w:rPr>
      </w:pPr>
      <w:r w:rsidRPr="004C28F5">
        <w:rPr>
          <w:sz w:val="20"/>
          <w:szCs w:val="20"/>
          <w:u w:val="single"/>
          <w:lang w:val="en-CA"/>
        </w:rPr>
        <w:t>Grade 11</w:t>
      </w:r>
      <w:r w:rsidRPr="004C28F5">
        <w:rPr>
          <w:sz w:val="20"/>
          <w:szCs w:val="20"/>
          <w:lang w:val="en-CA"/>
        </w:rPr>
        <w:t xml:space="preserve">: English 11, Language 11(any), Foundations of Math or Pre-Calculus 11 (min 60%), </w:t>
      </w:r>
      <w:r w:rsidR="00B27E76" w:rsidRPr="004C28F5">
        <w:rPr>
          <w:sz w:val="20"/>
          <w:szCs w:val="20"/>
          <w:lang w:val="en-CA"/>
        </w:rPr>
        <w:t xml:space="preserve">Physics 11, and Chemistry 11. </w:t>
      </w:r>
    </w:p>
    <w:p w:rsidR="00B27E76" w:rsidRPr="004C28F5" w:rsidRDefault="00B27E76" w:rsidP="00E90BF5">
      <w:pPr>
        <w:rPr>
          <w:sz w:val="20"/>
          <w:szCs w:val="20"/>
          <w:lang w:val="en-CA"/>
        </w:rPr>
      </w:pPr>
      <w:r w:rsidRPr="004C28F5">
        <w:rPr>
          <w:sz w:val="20"/>
          <w:szCs w:val="20"/>
          <w:u w:val="single"/>
          <w:lang w:val="en-CA"/>
        </w:rPr>
        <w:t>Grade 12</w:t>
      </w:r>
      <w:r w:rsidRPr="004C28F5">
        <w:rPr>
          <w:sz w:val="20"/>
          <w:szCs w:val="20"/>
          <w:lang w:val="en-CA"/>
        </w:rPr>
        <w:t xml:space="preserve">: English 12; Pre-Calc12; </w:t>
      </w:r>
      <w:r w:rsidRPr="004C28F5">
        <w:rPr>
          <w:b/>
          <w:sz w:val="20"/>
          <w:szCs w:val="20"/>
          <w:lang w:val="en-CA"/>
        </w:rPr>
        <w:t>Two of</w:t>
      </w:r>
      <w:r w:rsidRPr="004C28F5">
        <w:rPr>
          <w:sz w:val="20"/>
          <w:szCs w:val="20"/>
          <w:lang w:val="en-CA"/>
        </w:rPr>
        <w:t xml:space="preserve">: Bio12, Calc12, Chem12, Phys12; </w:t>
      </w:r>
      <w:r w:rsidRPr="004C28F5">
        <w:rPr>
          <w:b/>
          <w:sz w:val="20"/>
          <w:szCs w:val="20"/>
          <w:lang w:val="en-CA"/>
        </w:rPr>
        <w:t>plus</w:t>
      </w:r>
      <w:r w:rsidRPr="004C28F5">
        <w:rPr>
          <w:sz w:val="20"/>
          <w:szCs w:val="20"/>
          <w:lang w:val="en-CA"/>
        </w:rPr>
        <w:t xml:space="preserve"> any additional courses from above or BCFN12, CompCiv12, Econ12, Lit12, Fr12, Geog12, Geol12, Germ12, Hist12, Jap12, Law12, Man12, Phil12, Punj12, SocJust12, Span12, SustRes12. </w:t>
      </w:r>
    </w:p>
    <w:sectPr w:rsidR="00B27E76" w:rsidRPr="004C28F5" w:rsidSect="00E90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962"/>
    <w:multiLevelType w:val="hybridMultilevel"/>
    <w:tmpl w:val="3876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00F9F"/>
    <w:multiLevelType w:val="multilevel"/>
    <w:tmpl w:val="EF9A9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4500F"/>
    <w:multiLevelType w:val="hybridMultilevel"/>
    <w:tmpl w:val="00D41C78"/>
    <w:lvl w:ilvl="0" w:tplc="0870FDA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08"/>
    <w:rsid w:val="000231F7"/>
    <w:rsid w:val="00114595"/>
    <w:rsid w:val="002454FB"/>
    <w:rsid w:val="004C28F5"/>
    <w:rsid w:val="004D3335"/>
    <w:rsid w:val="005749B5"/>
    <w:rsid w:val="005A2690"/>
    <w:rsid w:val="005D1FC6"/>
    <w:rsid w:val="00602956"/>
    <w:rsid w:val="00705AC1"/>
    <w:rsid w:val="007118AD"/>
    <w:rsid w:val="007A4008"/>
    <w:rsid w:val="008B3C55"/>
    <w:rsid w:val="00A26B7B"/>
    <w:rsid w:val="00AC5E9D"/>
    <w:rsid w:val="00B21BC5"/>
    <w:rsid w:val="00B27E76"/>
    <w:rsid w:val="00B52FCC"/>
    <w:rsid w:val="00BB32BD"/>
    <w:rsid w:val="00BC71A5"/>
    <w:rsid w:val="00BF5DDB"/>
    <w:rsid w:val="00E00975"/>
    <w:rsid w:val="00E90BF5"/>
    <w:rsid w:val="00F6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B05A-361D-441B-A843-C3E266AE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1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BF5"/>
    <w:pPr>
      <w:ind w:left="720"/>
      <w:contextualSpacing/>
    </w:pPr>
  </w:style>
  <w:style w:type="paragraph" w:styleId="BalloonText">
    <w:name w:val="Balloon Text"/>
    <w:basedOn w:val="Normal"/>
    <w:link w:val="BalloonTextChar"/>
    <w:uiPriority w:val="99"/>
    <w:semiHidden/>
    <w:unhideWhenUsed/>
    <w:rsid w:val="00574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B5"/>
    <w:rPr>
      <w:rFonts w:ascii="Segoe UI" w:hAnsi="Segoe UI" w:cs="Segoe UI"/>
      <w:sz w:val="18"/>
      <w:szCs w:val="18"/>
    </w:rPr>
  </w:style>
  <w:style w:type="paragraph" w:styleId="IntenseQuote">
    <w:name w:val="Intense Quote"/>
    <w:basedOn w:val="Normal"/>
    <w:next w:val="Normal"/>
    <w:link w:val="IntenseQuoteChar"/>
    <w:uiPriority w:val="30"/>
    <w:qFormat/>
    <w:rsid w:val="007118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18AD"/>
    <w:rPr>
      <w:i/>
      <w:iCs/>
      <w:color w:val="5B9BD5" w:themeColor="accent1"/>
    </w:rPr>
  </w:style>
  <w:style w:type="character" w:customStyle="1" w:styleId="Heading3Char">
    <w:name w:val="Heading 3 Char"/>
    <w:basedOn w:val="DefaultParagraphFont"/>
    <w:link w:val="Heading3"/>
    <w:uiPriority w:val="9"/>
    <w:rsid w:val="007118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18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8AD"/>
    <w:rPr>
      <w:color w:val="0000FF"/>
      <w:u w:val="single"/>
    </w:rPr>
  </w:style>
  <w:style w:type="character" w:customStyle="1" w:styleId="icon">
    <w:name w:val="icon"/>
    <w:basedOn w:val="DefaultParagraphFont"/>
    <w:rsid w:val="007118AD"/>
  </w:style>
  <w:style w:type="paragraph" w:customStyle="1" w:styleId="small">
    <w:name w:val="small"/>
    <w:basedOn w:val="Normal"/>
    <w:rsid w:val="00B52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24334">
      <w:bodyDiv w:val="1"/>
      <w:marLeft w:val="0"/>
      <w:marRight w:val="0"/>
      <w:marTop w:val="0"/>
      <w:marBottom w:val="0"/>
      <w:divBdr>
        <w:top w:val="none" w:sz="0" w:space="0" w:color="auto"/>
        <w:left w:val="none" w:sz="0" w:space="0" w:color="auto"/>
        <w:bottom w:val="none" w:sz="0" w:space="0" w:color="auto"/>
        <w:right w:val="none" w:sz="0" w:space="0" w:color="auto"/>
      </w:divBdr>
      <w:divsChild>
        <w:div w:id="788163454">
          <w:marLeft w:val="0"/>
          <w:marRight w:val="0"/>
          <w:marTop w:val="0"/>
          <w:marBottom w:val="0"/>
          <w:divBdr>
            <w:top w:val="none" w:sz="0" w:space="0" w:color="auto"/>
            <w:left w:val="none" w:sz="0" w:space="0" w:color="auto"/>
            <w:bottom w:val="none" w:sz="0" w:space="0" w:color="auto"/>
            <w:right w:val="none" w:sz="0" w:space="0" w:color="auto"/>
          </w:divBdr>
          <w:divsChild>
            <w:div w:id="735203952">
              <w:marLeft w:val="0"/>
              <w:marRight w:val="0"/>
              <w:marTop w:val="720"/>
              <w:marBottom w:val="0"/>
              <w:divBdr>
                <w:top w:val="none" w:sz="0" w:space="0" w:color="auto"/>
                <w:left w:val="none" w:sz="0" w:space="0" w:color="auto"/>
                <w:bottom w:val="none" w:sz="0" w:space="0" w:color="auto"/>
                <w:right w:val="none" w:sz="0" w:space="0" w:color="auto"/>
              </w:divBdr>
            </w:div>
          </w:divsChild>
        </w:div>
        <w:div w:id="1944024988">
          <w:marLeft w:val="0"/>
          <w:marRight w:val="0"/>
          <w:marTop w:val="0"/>
          <w:marBottom w:val="0"/>
          <w:divBdr>
            <w:top w:val="none" w:sz="0" w:space="0" w:color="auto"/>
            <w:left w:val="none" w:sz="0" w:space="0" w:color="auto"/>
            <w:bottom w:val="none" w:sz="0" w:space="0" w:color="auto"/>
            <w:right w:val="none" w:sz="0" w:space="0" w:color="auto"/>
          </w:divBdr>
          <w:divsChild>
            <w:div w:id="14566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9447">
      <w:bodyDiv w:val="1"/>
      <w:marLeft w:val="0"/>
      <w:marRight w:val="0"/>
      <w:marTop w:val="0"/>
      <w:marBottom w:val="0"/>
      <w:divBdr>
        <w:top w:val="none" w:sz="0" w:space="0" w:color="auto"/>
        <w:left w:val="none" w:sz="0" w:space="0" w:color="auto"/>
        <w:bottom w:val="none" w:sz="0" w:space="0" w:color="auto"/>
        <w:right w:val="none" w:sz="0" w:space="0" w:color="auto"/>
      </w:divBdr>
    </w:div>
    <w:div w:id="1873570213">
      <w:bodyDiv w:val="1"/>
      <w:marLeft w:val="0"/>
      <w:marRight w:val="0"/>
      <w:marTop w:val="0"/>
      <w:marBottom w:val="0"/>
      <w:divBdr>
        <w:top w:val="none" w:sz="0" w:space="0" w:color="auto"/>
        <w:left w:val="none" w:sz="0" w:space="0" w:color="auto"/>
        <w:bottom w:val="none" w:sz="0" w:space="0" w:color="auto"/>
        <w:right w:val="none" w:sz="0" w:space="0" w:color="auto"/>
      </w:divBdr>
    </w:div>
    <w:div w:id="20851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Welwood</dc:creator>
  <cp:keywords/>
  <dc:description/>
  <cp:lastModifiedBy>Rhiannon Jones</cp:lastModifiedBy>
  <cp:revision>9</cp:revision>
  <cp:lastPrinted>2018-04-16T20:27:00Z</cp:lastPrinted>
  <dcterms:created xsi:type="dcterms:W3CDTF">2018-06-18T17:26:00Z</dcterms:created>
  <dcterms:modified xsi:type="dcterms:W3CDTF">2018-10-02T19:17:00Z</dcterms:modified>
</cp:coreProperties>
</file>